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hd w:fill="ffffff" w:val="clear"/>
        <w:spacing w:after="0" w:line="360" w:lineRule="auto"/>
        <w:ind w:firstLine="709"/>
        <w:jc w:val="center"/>
        <w:rPr>
          <w:rFonts w:ascii="Times New Roman" w:cs="Times New Roman" w:eastAsia="Times New Roman" w:hAnsi="Times New Roman"/>
          <w:b w:val="1"/>
          <w:bCs w:val="1"/>
          <w:sz w:val="26"/>
          <w:szCs w:val="26"/>
        </w:rPr>
      </w:pPr>
      <w:r w:rsidDel="00000000" w:rsidR="00000000" w:rsidRPr="00000000">
        <w:rPr>
          <w:rFonts w:ascii="Times New Roman" w:cs="Times New Roman" w:eastAsia="Times New Roman" w:hAnsi="Times New Roman"/>
          <w:b w:val="1"/>
          <w:bCs w:val="1"/>
          <w:color w:val="000000"/>
          <w:sz w:val="26"/>
          <w:szCs w:val="26"/>
          <w:rtl w:val="0"/>
        </w:rPr>
        <w:t xml:space="preserve">ĐẤU TRANH BÁC BỎ CÁC QUAN ĐIỂM PHẢN ĐỘNG</w:t>
      </w:r>
      <w:r w:rsidDel="00000000" w:rsidR="00000000" w:rsidRPr="00000000">
        <w:rPr>
          <w:rFonts w:ascii="Times New Roman" w:cs="Times New Roman" w:eastAsia="Times New Roman" w:hAnsi="Times New Roman"/>
          <w:b w:val="1"/>
          <w:bCs w:val="1"/>
          <w:sz w:val="26"/>
          <w:szCs w:val="26"/>
          <w:rtl w:val="0"/>
        </w:rPr>
        <w:t xml:space="preserve"> CỦA CÁC </w:t>
      </w:r>
    </w:p>
    <w:p w:rsidR="00000000" w:rsidDel="00000000" w:rsidP="00000000" w:rsidRDefault="00000000" w:rsidRPr="00000000" w14:paraId="00000002">
      <w:pPr>
        <w:shd w:fill="ffffff" w:val="clear"/>
        <w:spacing w:after="0" w:line="360" w:lineRule="auto"/>
        <w:ind w:firstLine="709"/>
        <w:jc w:val="center"/>
        <w:rPr>
          <w:rFonts w:ascii="Times New Roman" w:cs="Times New Roman" w:eastAsia="Times New Roman" w:hAnsi="Times New Roman"/>
          <w:b w:val="1"/>
          <w:bCs w:val="1"/>
          <w:sz w:val="26"/>
          <w:szCs w:val="26"/>
        </w:rPr>
      </w:pPr>
      <w:r w:rsidDel="00000000" w:rsidR="00000000" w:rsidRPr="00000000">
        <w:rPr>
          <w:rFonts w:ascii="Times New Roman" w:cs="Times New Roman" w:eastAsia="Times New Roman" w:hAnsi="Times New Roman"/>
          <w:b w:val="1"/>
          <w:bCs w:val="1"/>
          <w:sz w:val="26"/>
          <w:szCs w:val="26"/>
          <w:rtl w:val="0"/>
        </w:rPr>
        <w:t xml:space="preserve">THẾ LỰC THÙ ĐỊCH ĐÒI “PHI CHÍNH TRỊ HÓA” QUÂN ĐỘI</w:t>
      </w:r>
    </w:p>
    <w:p w:rsidR="00000000" w:rsidDel="00000000" w:rsidP="00000000" w:rsidRDefault="00000000" w:rsidRPr="00000000" w14:paraId="00000003">
      <w:pPr>
        <w:shd w:fill="ffffff" w:val="clear"/>
        <w:spacing w:after="0" w:line="360" w:lineRule="auto"/>
        <w:ind w:firstLine="709"/>
        <w:jc w:val="center"/>
        <w:rPr>
          <w:rFonts w:ascii="Times New Roman" w:cs="Times New Roman" w:eastAsia="Times New Roman" w:hAnsi="Times New Roman"/>
          <w:b w:val="1"/>
          <w:bCs w:val="1"/>
          <w:color w:val="000000"/>
          <w:sz w:val="26"/>
          <w:szCs w:val="26"/>
        </w:rPr>
      </w:pPr>
      <w:r w:rsidDel="00000000" w:rsidR="00000000" w:rsidRPr="00000000">
        <w:rPr>
          <w:rFonts w:ascii="Times New Roman" w:cs="Times New Roman" w:eastAsia="Times New Roman" w:hAnsi="Times New Roman"/>
          <w:b w:val="1"/>
          <w:bCs w:val="1"/>
          <w:color w:val="000000"/>
          <w:sz w:val="26"/>
          <w:szCs w:val="26"/>
          <w:rtl w:val="0"/>
        </w:rPr>
        <w:t xml:space="preserve">ĐỐI VỚI QUÂN ĐỘI NHÂN DÂN VIỆT NAM</w:t>
      </w:r>
    </w:p>
    <w:p w:rsidR="00000000" w:rsidDel="00000000" w:rsidP="00000000" w:rsidRDefault="00000000" w:rsidRPr="00000000" w14:paraId="00000004">
      <w:pPr>
        <w:shd w:fill="ffffff" w:val="clear"/>
        <w:spacing w:after="0" w:line="360" w:lineRule="auto"/>
        <w:ind w:firstLine="709"/>
        <w:jc w:val="center"/>
        <w:rPr>
          <w:rFonts w:ascii="Times New Roman" w:cs="Times New Roman" w:eastAsia="Times New Roman" w:hAnsi="Times New Roman"/>
          <w:b w:val="1"/>
          <w:bCs w:val="1"/>
          <w:color w:val="000000"/>
          <w:sz w:val="28"/>
          <w:szCs w:val="28"/>
        </w:rPr>
      </w:pPr>
      <w:r w:rsidDel="00000000" w:rsidR="00000000" w:rsidRPr="00000000">
        <w:rPr>
          <w:rtl w:val="0"/>
        </w:rPr>
      </w:r>
    </w:p>
    <w:p w:rsidR="00000000" w:rsidDel="00000000" w:rsidP="00000000" w:rsidRDefault="00000000" w:rsidRPr="00000000" w14:paraId="00000005">
      <w:pPr>
        <w:shd w:fill="ffffff" w:val="clear"/>
        <w:spacing w:after="0" w:line="360" w:lineRule="auto"/>
        <w:ind w:firstLine="709"/>
        <w:jc w:val="both"/>
        <w:rPr>
          <w:rFonts w:ascii="Times New Roman" w:cs="Times New Roman" w:eastAsia="Times New Roman" w:hAnsi="Times New Roman"/>
          <w:b w:val="1"/>
          <w:bCs w:val="1"/>
          <w:color w:val="000000"/>
          <w:sz w:val="28"/>
          <w:szCs w:val="28"/>
        </w:rPr>
      </w:pPr>
      <w:r w:rsidDel="00000000" w:rsidR="00000000" w:rsidRPr="00000000">
        <w:rPr>
          <w:rFonts w:ascii="Times New Roman" w:cs="Times New Roman" w:eastAsia="Times New Roman" w:hAnsi="Times New Roman"/>
          <w:b w:val="1"/>
          <w:bCs w:val="1"/>
          <w:color w:val="000000"/>
          <w:sz w:val="28"/>
          <w:szCs w:val="28"/>
          <w:rtl w:val="0"/>
        </w:rPr>
        <w:t xml:space="preserve">Loại hình: </w:t>
      </w:r>
      <w:r w:rsidDel="00000000" w:rsidR="00000000" w:rsidRPr="00000000">
        <w:rPr>
          <w:rFonts w:ascii="Times New Roman" w:cs="Times New Roman" w:eastAsia="Times New Roman" w:hAnsi="Times New Roman"/>
          <w:color w:val="000000"/>
          <w:sz w:val="28"/>
          <w:szCs w:val="28"/>
          <w:rtl w:val="0"/>
        </w:rPr>
        <w:t xml:space="preserve">Tạp chí in.</w:t>
      </w:r>
      <w:r w:rsidDel="00000000" w:rsidR="00000000" w:rsidRPr="00000000">
        <w:rPr>
          <w:rtl w:val="0"/>
        </w:rPr>
      </w:r>
    </w:p>
    <w:p w:rsidR="00000000" w:rsidDel="00000000" w:rsidP="00000000" w:rsidRDefault="00000000" w:rsidRPr="00000000" w14:paraId="00000006">
      <w:pPr>
        <w:pStyle w:val="Heading2"/>
        <w:spacing w:before="0" w:line="360" w:lineRule="auto"/>
        <w:ind w:firstLine="709"/>
        <w:jc w:val="both"/>
        <w:rPr>
          <w:rFonts w:ascii="Times New Roman" w:cs="Times New Roman" w:eastAsia="Times New Roman" w:hAnsi="Times New Roman"/>
          <w:b w:val="0"/>
          <w:bCs w:val="0"/>
          <w:i w:val="1"/>
          <w:iCs w:val="1"/>
          <w:color w:val="000000"/>
          <w:sz w:val="28"/>
          <w:szCs w:val="28"/>
          <w:highlight w:val="white"/>
        </w:rPr>
      </w:pPr>
      <w:r w:rsidDel="00000000" w:rsidR="00000000" w:rsidRPr="00000000">
        <w:rPr>
          <w:rFonts w:ascii="Times New Roman" w:cs="Times New Roman" w:eastAsia="Times New Roman" w:hAnsi="Times New Roman"/>
          <w:color w:val="000000"/>
          <w:sz w:val="28"/>
          <w:szCs w:val="28"/>
          <w:rtl w:val="0"/>
        </w:rPr>
        <w:t xml:space="preserve">Tóm tắt: </w:t>
      </w:r>
      <w:r w:rsidDel="00000000" w:rsidR="00000000" w:rsidRPr="00000000">
        <w:rPr>
          <w:rFonts w:ascii="Times New Roman" w:cs="Times New Roman" w:eastAsia="Times New Roman" w:hAnsi="Times New Roman"/>
          <w:b w:val="0"/>
          <w:bCs w:val="0"/>
          <w:i w:val="1"/>
          <w:iCs w:val="1"/>
          <w:color w:val="000000"/>
          <w:sz w:val="28"/>
          <w:szCs w:val="28"/>
          <w:rtl w:val="0"/>
        </w:rPr>
        <w:t xml:space="preserve">Xây dựng quân đội nhân dân Việt Nam vững mạnh toàn diện, trong đó vững mạnh về chính trị là nhiệm vụ quan trọng quyết định. Quân đội ta luôn đặt dưới sự lãnh đạo tuyệt đối, trực tiếp về mọi mặt của Đảng, thực sự là chỗ dựa tin cậy vững chắc của Đảng, Nhà nước và nhân dân trong sự nghiệp xây dựng và bảo vệ Tổ quốc. Hiện nay, các thế lực thù địch đẩy mạnh thực hiện âm mưu thủ đoạn “phi chính trị hóa” nhằm chống phá quân đội, chống phá cách mạng nước ta. Vì vậy, đấu tranh phòng, chống âm mưu “phi chính trị hóa” quân đội trở thành nhiệm vụ đặc biệt quan trọng trong quá trình xây dựng quân đội mạnh về chính trị trong tình hình mới.</w:t>
      </w:r>
      <w:r w:rsidDel="00000000" w:rsidR="00000000" w:rsidRPr="00000000">
        <w:rPr>
          <w:rtl w:val="0"/>
        </w:rPr>
      </w:r>
    </w:p>
    <w:p w:rsidR="00000000" w:rsidDel="00000000" w:rsidP="00000000" w:rsidRDefault="00000000" w:rsidRPr="00000000" w14:paraId="00000007">
      <w:pPr>
        <w:shd w:fill="ffffff" w:val="clear"/>
        <w:spacing w:after="0" w:line="360" w:lineRule="auto"/>
        <w:ind w:firstLine="709"/>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b w:val="1"/>
          <w:bCs w:val="1"/>
          <w:color w:val="000000"/>
          <w:sz w:val="28"/>
          <w:szCs w:val="28"/>
          <w:rtl w:val="0"/>
        </w:rPr>
        <w:t xml:space="preserve">Từ khóa: </w:t>
      </w:r>
      <w:r w:rsidDel="00000000" w:rsidR="00000000" w:rsidRPr="00000000">
        <w:rPr>
          <w:rFonts w:ascii="Times New Roman" w:cs="Times New Roman" w:eastAsia="Times New Roman" w:hAnsi="Times New Roman"/>
          <w:color w:val="000000"/>
          <w:sz w:val="28"/>
          <w:szCs w:val="28"/>
          <w:rtl w:val="0"/>
        </w:rPr>
        <w:t xml:space="preserve">phi chính trị hóa, quân đội, âm mưu, thủ đoạn.</w:t>
      </w:r>
    </w:p>
    <w:p w:rsidR="00000000" w:rsidDel="00000000" w:rsidP="00000000" w:rsidRDefault="00000000" w:rsidRPr="00000000" w14:paraId="00000008">
      <w:pPr>
        <w:shd w:fill="ffffff" w:val="clear"/>
        <w:spacing w:after="0" w:line="360" w:lineRule="auto"/>
        <w:ind w:firstLine="709"/>
        <w:jc w:val="both"/>
        <w:rPr>
          <w:rFonts w:ascii="Times New Roman" w:cs="Times New Roman" w:eastAsia="Times New Roman" w:hAnsi="Times New Roman"/>
          <w:b w:val="1"/>
          <w:bCs w:val="1"/>
          <w:sz w:val="28"/>
          <w:szCs w:val="28"/>
          <w:highlight w:val="white"/>
        </w:rPr>
      </w:pPr>
      <w:bookmarkStart w:colFirst="0" w:colLast="0" w:name="_heading=h.5fjaoneusyrc" w:id="0"/>
      <w:bookmarkEnd w:id="0"/>
      <w:r w:rsidDel="00000000" w:rsidR="00000000" w:rsidRPr="00000000">
        <w:rPr>
          <w:rFonts w:ascii="Times New Roman" w:cs="Times New Roman" w:eastAsia="Times New Roman" w:hAnsi="Times New Roman"/>
          <w:sz w:val="28"/>
          <w:szCs w:val="28"/>
          <w:rtl w:val="0"/>
        </w:rPr>
        <w:t xml:space="preserve">Thực tiễn xây dựng chiến đấu và trưởng thành của quân đội ta đã khẳng định: Quân đội nhân dân Việt Nam là quân đội cách mạng, mang bản chất giai cấp công nhân, tính dân tộc sâu sắc, chiến đấu vì mục tiêu lý tưởng của Đảng. </w:t>
      </w:r>
      <w:r w:rsidDel="00000000" w:rsidR="00000000" w:rsidRPr="00000000">
        <w:rPr>
          <w:rFonts w:ascii="Times New Roman" w:cs="Times New Roman" w:eastAsia="Times New Roman" w:hAnsi="Times New Roman"/>
          <w:sz w:val="28"/>
          <w:szCs w:val="28"/>
          <w:highlight w:val="white"/>
          <w:rtl w:val="0"/>
        </w:rPr>
        <w:t xml:space="preserve">Nghị quyết Đại hội XIII của Đảng Cộng sản Việt Nam nêu rõ: “Xây dựng Quân đội nhân dân, Công an nhân dân cách mạng, chính quy, tinh nhuệ, hiện đại, vững mạnh về chính trị, nâng cao chất lượng tổng hợp và sức mạnh chiến đấu, tuyệt đối trung thành với Tổ quốc, với Đảng, Nhà nước và nhân dân, đáp ứng yêu cầu nhiệm vụ trong mọi tình huống”</w:t>
      </w:r>
      <w:r w:rsidDel="00000000" w:rsidR="00000000" w:rsidRPr="00000000">
        <w:rPr>
          <w:rFonts w:ascii="Times New Roman" w:cs="Times New Roman" w:eastAsia="Times New Roman" w:hAnsi="Times New Roman"/>
          <w:sz w:val="28"/>
          <w:szCs w:val="28"/>
          <w:highlight w:val="white"/>
          <w:vertAlign w:val="superscript"/>
        </w:rPr>
        <w:footnoteReference w:customMarkFollows="0" w:id="0"/>
      </w:r>
      <w:r w:rsidDel="00000000" w:rsidR="00000000" w:rsidRPr="00000000">
        <w:rPr>
          <w:rFonts w:ascii="Times New Roman" w:cs="Times New Roman" w:eastAsia="Times New Roman" w:hAnsi="Times New Roman"/>
          <w:sz w:val="28"/>
          <w:szCs w:val="28"/>
          <w:highlight w:val="white"/>
          <w:rtl w:val="0"/>
        </w:rPr>
        <w:t xml:space="preserve">. Trong đó, x</w:t>
      </w:r>
      <w:r w:rsidDel="00000000" w:rsidR="00000000" w:rsidRPr="00000000">
        <w:rPr>
          <w:rFonts w:ascii="Times New Roman" w:cs="Times New Roman" w:eastAsia="Times New Roman" w:hAnsi="Times New Roman"/>
          <w:sz w:val="28"/>
          <w:szCs w:val="28"/>
          <w:rtl w:val="0"/>
        </w:rPr>
        <w:t xml:space="preserve">ây dựng Quân đội nhân dân Việt Nam vững mạnh về chính trị là nguyên tắc cơ bản, vấn đề xuyên suốt, tạo tiền đề để quân đội tiến lên chính quy, tinh nhuệ, hiện đại, bảo đảm cho quân đội luôn tuyệt đối trung thành với Đảng, Tổ quốc và nhân dân. Từ vai trò của quân đội, của yếu tố chính trị trong xây dựng quân đội, nên các thế lực thù địch âm mưu thực hiện thủ đoạn nguy hiểm “phi chính trị hóa” nhằm chống phá quân đội chống phá cách mạng nước ta. Đấu tranh phòng, chống âm mưu “phi chính trị hóa” quân đội trở thành nội dung, nhiệm vụ đặc biệt quan trọng trong quá trình xây dựng quân đội mạnh về chính trị trong giai đoạn hiện nay.</w:t>
      </w:r>
      <w:r w:rsidDel="00000000" w:rsidR="00000000" w:rsidRPr="00000000">
        <w:rPr>
          <w:rtl w:val="0"/>
        </w:rPr>
      </w:r>
    </w:p>
    <w:p w:rsidR="00000000" w:rsidDel="00000000" w:rsidP="00000000" w:rsidRDefault="00000000" w:rsidRPr="00000000" w14:paraId="00000009">
      <w:pPr>
        <w:shd w:fill="ffffff" w:val="clear"/>
        <w:spacing w:after="0" w:line="360" w:lineRule="auto"/>
        <w:ind w:firstLine="709"/>
        <w:jc w:val="both"/>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Vai trò của xây dựng quân đội mạnh về chính trị</w:t>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09"/>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Xây dựng quân đội trước hết vững mạnh về chính trị đã được Lênin khẳng định: “Trong mọi cuộc chiến tranh, rốt cuộc thắng lợi đều tùy thuộc vào tinh thần của các quần chúng đang đổ máu trên chiến trường”</w:t>
      </w: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superscript"/>
        </w:rPr>
        <w:footnoteReference w:customMarkFollows="0" w:id="1"/>
      </w: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Chủ tịch Hồ Chí Minh đã vận dụng vào điều kiện cụ thể của Việt Nam, xác định quan điểm xây dựng quân đội vững mạnh về chính trị làm cơ sở xây dựng quân đội vững mạnh toàn diện. Người cho rằng, vấn đề hàng đầu đối với lực lượng vũ trang cách mạng là phải có “con đường chính trị đúng”. Người nhấn mạnh vai trò của chính trị “Quân sự mà không có chính trị như cây không có gốc, vô dụng lại có hại”</w:t>
      </w: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superscript"/>
        </w:rPr>
        <w:footnoteReference w:customMarkFollows="0" w:id="2"/>
      </w: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và chỉ rõ “phải tăng cường công tác chính trị, luôn luôn nâng cao trình độ chính trị và giác ngộ giai cấp của bộ đội ta”</w:t>
      </w: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superscript"/>
        </w:rPr>
        <w:footnoteReference w:customMarkFollows="0" w:id="3"/>
      </w: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w:t>
      </w:r>
    </w:p>
    <w:p w:rsidR="00000000" w:rsidDel="00000000" w:rsidP="00000000" w:rsidRDefault="00000000" w:rsidRPr="00000000" w14:paraId="0000000B">
      <w:pPr>
        <w:spacing w:after="0" w:line="36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Thực tiễn quá trình xây dựng, chiến đấu và trưởng thành của Quân đội ta đã khẳng định tính đúng đắn của việc xây dựng quân đội vững mạnh về chính trị. Quân đội luôn đặt dưới sự lãnh đạo tuyệt đối, trực tiếp về mọi mặt của Đảng, từ nhân dân mà ra, vì nhân dân mà chiến đấu, luôn mang trong mình bản chất giai cấp công nhân, vượt qua mọi khó khăn, hoàn thành xuất sắc mọi nhiệm vụ được giao, thực sự là chỗ dựa tin cậy vững chắc của Đảng, Nhà nước và nhân dân trong sự nghiệp xây dựng và bảo vệ Tổ quốc.</w:t>
      </w:r>
    </w:p>
    <w:p w:rsidR="00000000" w:rsidDel="00000000" w:rsidP="00000000" w:rsidRDefault="00000000" w:rsidRPr="00000000" w14:paraId="0000000C">
      <w:pPr>
        <w:shd w:fill="ffffff" w:val="clear"/>
        <w:spacing w:after="0" w:line="360" w:lineRule="auto"/>
        <w:ind w:firstLine="720"/>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Quân đội nhân dân Việt Nam ra đời từ các phong trào đấu tranh của quần chúng nhân dân, được Đảng Cộng sản Việt Nam và Chủ tịch Hồ Chí Minh tổ chức xây dựng, lãnh đạo, giáo dục và rèn luyện, nhằm bảo vệ lợi ích cơ bản của giai cấp công nhân và nhân dân lao động vì độc lập dân tộc và chủ nghĩa xã hội bằng bạo lực vũ trang. Quân đội ta không có mục tiêu chiến đấu nào khác là độc lập dân tộc và chủ nghĩa xã hội để đem lại tự do, bình đẳng và hạnh phúc cho nhân dân lao động. Đó cũng là mục tiêu chính trị cao cả của Đảng Cộng sản Việt Nam. Quân đội ta không chỉ mang bản chất cách mạng của giai cấp công nhân mà còn mang đầy đủ tính nhân dân và tính dân tộc sâu sắc.</w:t>
      </w:r>
    </w:p>
    <w:p w:rsidR="00000000" w:rsidDel="00000000" w:rsidP="00000000" w:rsidRDefault="00000000" w:rsidRPr="00000000" w14:paraId="0000000D">
      <w:pPr>
        <w:shd w:fill="ffffff" w:val="clear"/>
        <w:spacing w:after="0" w:line="360" w:lineRule="auto"/>
        <w:ind w:firstLine="720"/>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Tiếp thu học thuyết Mác - Lênin về xây dựng quân đội kiểu mới, Chủ tịch Hồ Chí Minh khẳng định, Quân đội nhân dân Việt Nam mang bản chất giai cấp công nhân mà đội tiền phong là Đảng Cộng sản Việt Nam. Quân đội nhân dân Việt Nam là công cụ bạo lực của Nhà nước Việt Nam xã hội chủ nghĩa, chiến đấu vì mục tiêu, lý tưởng của Đảng, vì độc lập dân tộc và chủ nghĩa xã hội ở Việt Nam, đồng thời sẵn sàng làm nhiệm vụ quốc tế cao cả.</w:t>
      </w:r>
    </w:p>
    <w:p w:rsidR="00000000" w:rsidDel="00000000" w:rsidP="00000000" w:rsidRDefault="00000000" w:rsidRPr="00000000" w14:paraId="0000000E">
      <w:pPr>
        <w:spacing w:after="0" w:line="360" w:lineRule="auto"/>
        <w:ind w:firstLine="720"/>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Từ quan điểm trên, Chủ tịch Hồ Chí Minh và Đảng ta xây dựng quân đội nhân dân từ không đến có, từ chưa hoàn thiện đến hoàn thiện. Đó là những đội tự vệ công nông đầu tiên trong cao trào cách mạng Xô Viết Nghệ Tĩnh 1930 - 1931, những đội du kích hình thành từ các cuộc khởi nghĩa Nam Kỳ, Bắc Sơn… Ngày 22 tháng 12 năm 1944, Chủ tịch Hồ Chí Minh chỉ thị thành lập Đội Việt Nam tuyên truyền giải phóng quân và căn dặn “chính trị trọng hơn quân sự”, “tuyên truyền trọng hơn tác chiến”, “người trước, súng sau”... Ngày 22 tháng 12 năm 1964, kỷ niệm 20 năm thành lập Quân đội nhân dân Việt Nam, Người đã khen ngợi “Quân đội ta trung với Đảng, hiếu với dân, sẵn sàng chiến đấu hy sinh vì độc lập tự do của Tổ quốc, nhiệm vụ nào cũng hoàn thành, khó khăn nào cũng vượt qua, kẻ thù nào cũng đánh thắng”</w:t>
      </w:r>
      <w:r w:rsidDel="00000000" w:rsidR="00000000" w:rsidRPr="00000000">
        <w:rPr>
          <w:rFonts w:ascii="Times New Roman" w:cs="Times New Roman" w:eastAsia="Times New Roman" w:hAnsi="Times New Roman"/>
          <w:color w:val="000000"/>
          <w:sz w:val="28"/>
          <w:szCs w:val="28"/>
          <w:vertAlign w:val="superscript"/>
        </w:rPr>
        <w:footnoteReference w:customMarkFollows="0" w:id="4"/>
      </w:r>
      <w:r w:rsidDel="00000000" w:rsidR="00000000" w:rsidRPr="00000000">
        <w:rPr>
          <w:rFonts w:ascii="Times New Roman" w:cs="Times New Roman" w:eastAsia="Times New Roman" w:hAnsi="Times New Roman"/>
          <w:color w:val="000000"/>
          <w:sz w:val="28"/>
          <w:szCs w:val="28"/>
          <w:rtl w:val="0"/>
        </w:rPr>
        <w:t xml:space="preserve">. Đó là luận điểm khái quát nhất về bản chất cách mạng của Quân đội nhân dân Việt Nam.</w:t>
      </w:r>
    </w:p>
    <w:p w:rsidR="00000000" w:rsidDel="00000000" w:rsidP="00000000" w:rsidRDefault="00000000" w:rsidRPr="00000000" w14:paraId="0000000F">
      <w:pPr>
        <w:spacing w:after="0" w:line="360" w:lineRule="auto"/>
        <w:ind w:firstLine="720"/>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Lịch sử xây dựng, chiến đấu và trưởng thành đã chứng minh, Quân đội nhân dân Việt Nam do Đảng Cộng sản Việt Nam và Chủ tịch Hồ Chí Minh tổ chức xây dựng, lãnh đạo, giáo dục và rèn luyện, luôn là công cụ bạo lực sắc bén của Đảng, Nhà nước và nhân dân. Dưới sự lãnh đạo của Đảng Cộng sản Việt Nam, Quân đội nhân dân Việt Nam, một quân đội của nhân dân, do nhân dân và vì nhân dân, chiến đấu vì mục tiêu, lý tưởng độc lập dân tộc và chủ nghĩa xã hội, vì hạnh phúc của nhân dân.</w:t>
      </w:r>
    </w:p>
    <w:p w:rsidR="00000000" w:rsidDel="00000000" w:rsidP="00000000" w:rsidRDefault="00000000" w:rsidRPr="00000000" w14:paraId="00000010">
      <w:pPr>
        <w:spacing w:after="0" w:line="360" w:lineRule="auto"/>
        <w:ind w:firstLine="720"/>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Trong thời kỳ đẩy mạnh công nghiệp hóa, hiện đại hóa và hội nhập quốc tế, xây dựng Quân đội nhân dân Việt Nam chính quy, tinh nhuệ, từng bước hiện đại, phải xây dựng toàn diện các yếu tố, trong đó đặc biệt coi trọng xây dựng quân đội vững mạnh về chính trị làm cơ sở để nâng cao chất lượng tổng hợp và sức mạnh chiến đấu của quân đội, bảo vệ vững chắc độc lập, chủ quyền, thống nhất, toàn vẹn lãnh thổ, giữ vững chủ quyền biển đảo, biên giới, vùng trời; bảo vệ Đảng, Nhà nước, nhân dân và chế độ xã hội chủ nghĩa; giữ vững ổn định chính trị, trật tự an toàn xã hội; chủ động ngăn chặn, làm thất bại mọi âm mưu, hoạt động chống phá của các thế lực thù địch và sẵn sàng ứng phó với các mối đe dọa an ninh phi truyền thống mang tính toàn cầu, không để bị động, bất ngờ trong mọi tình huống; hoàn thành xuất sắc mọi nhiệm vụ mà Đảng, Nhà nước và nhân dân giao phó. </w:t>
      </w:r>
    </w:p>
    <w:p w:rsidR="00000000" w:rsidDel="00000000" w:rsidP="00000000" w:rsidRDefault="00000000" w:rsidRPr="00000000" w14:paraId="00000011">
      <w:pPr>
        <w:spacing w:after="0" w:line="360" w:lineRule="auto"/>
        <w:ind w:firstLine="720"/>
        <w:jc w:val="both"/>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Âm mưu, thủ đoạn chống phá quân đội về chính trị của các thế lực thù địch</w:t>
      </w:r>
    </w:p>
    <w:p w:rsidR="00000000" w:rsidDel="00000000" w:rsidP="00000000" w:rsidRDefault="00000000" w:rsidRPr="00000000" w14:paraId="00000012">
      <w:pPr>
        <w:spacing w:after="0" w:line="360" w:lineRule="auto"/>
        <w:ind w:firstLine="720"/>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Thuật ngữ “phi chính trị hóa” quân đội được các thế lực thù địch chống phá chủ nghĩa xã hội đưa ra vào những năm 80 của thế kỷ XX với nội dung cơ bản là: Quân đội là một tổ chức quân sự, là công cụ bạo lực vũ trang của nhà nước, được tổ chức ra để bảo vệ lợi ích quốc gia nói chung, chỉ tuân theo Hiến pháp. Theo đó, quân đội trung lập về chính trị (không có quân đội xã hội chủ nghĩa hay tư bản chủ nghĩa), đứng ngoài những biến động chính trị - xã hội, đứng ngoài cuộc đấu tranh của các đảng phái chính trị giành quyền kiểm soát các cơ quan quyền lực nhà nước. Vì thế, quân đội không chịu sự lãnh đạo của bất cứ đảng phái chính trị nào.</w:t>
      </w:r>
    </w:p>
    <w:p w:rsidR="00000000" w:rsidDel="00000000" w:rsidP="00000000" w:rsidRDefault="00000000" w:rsidRPr="00000000" w14:paraId="00000013">
      <w:pPr>
        <w:spacing w:after="0" w:line="360" w:lineRule="auto"/>
        <w:ind w:firstLine="720"/>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“Phi chính trị hóa” quân đội thực chất là âm mưu, thủ đoạn chính trị nằm trong chiến lược “diễn biến hòa bình” của chủ nghĩa đế quốc và các thế lực thù địch chống phá chủ nghĩa xã hội. Trong chiến lược “diễn biến hòa bình”, chủ nghĩa đế quốc và các thế lực thù địch ra sức truyền bá quan điểm “phi chính trị hóa” quân đội, nhằm lôi kéo quân đội xa rời hệ tư tưởng xã hội chủ nghĩa, tách quân đội ra khỏi sự lãnh đạo của Đảng Cộng sản; làm cho quân đội bị tha hóa, biến chất về chính trị và bị vô hiệu hóa; làm cho Đảng Cộng sản, Nhà nước và nhân dân mất chỗ dựa vững chắc để bảo vệ chế độ xã hội chủ nghĩa.</w:t>
      </w:r>
    </w:p>
    <w:p w:rsidR="00000000" w:rsidDel="00000000" w:rsidP="00000000" w:rsidRDefault="00000000" w:rsidRPr="00000000" w14:paraId="00000014">
      <w:pPr>
        <w:spacing w:after="0" w:line="360" w:lineRule="auto"/>
        <w:ind w:firstLine="720"/>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Lịch sử đã để lại cho chúng ta những bài học sâu sắc về vấn đề này. Vào những năm cuối thế kỷ XX, những người lãnh đạo Đảng Cộng sản Liên Xô đã rời bỏ nguyên tắc xây dựng quân đội về chính trị của học thuyết Mác - Lênin, xóa bỏ cơ chế Đảng lãnh đạo quân đội, làm cho quân đội bị “phi chính trị hóa”, bị vô hiệu hóa. Đó là một trong những nguyên nhân quan trọng dẫn tới sự sụp đổ của chủ nghĩa xã hội hiện thực ở Liên Xô.</w:t>
      </w:r>
    </w:p>
    <w:p w:rsidR="00000000" w:rsidDel="00000000" w:rsidP="00000000" w:rsidRDefault="00000000" w:rsidRPr="00000000" w14:paraId="00000015">
      <w:pPr>
        <w:shd w:fill="ffffff" w:val="clear"/>
        <w:spacing w:after="0" w:line="372"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Đối với quân đội nhân dân Việt Nam, mục đích “phi chính trị hóa” quân đội của các thế lực thù địch là tách Quân đội nhân dân Việt Nam khỏi sự lãnh đạo của Đảng Cộng sản Việt Nam, phá hoại nền tảng tư tưởng của quân đội, xuyên tạc, phủ định mục tiêu, lý tưởng và bản chất, truyền thống của quân đội ta… Từ đó, làm mất bản chất giai cấp công nhân, mất phương hướng chiến đấu, quân đội không còn là công cụ bạo lực sắc bén, lực lượng chính trị tuyệt đối trung thành, tin cậy của Đảng, Nhà nước, nhân dân và chế độ xã hội chủ nghĩa. Vấn đề cốt lõi chúng tập trung chống phá là nhằm xóa bỏ vai trò lãnh đạo tuyệt đối, trực tiếp về mọi mặt của Đảng Cộng sản Việt Nam đối với Quân đội.</w:t>
      </w:r>
    </w:p>
    <w:p w:rsidR="00000000" w:rsidDel="00000000" w:rsidP="00000000" w:rsidRDefault="00000000" w:rsidRPr="00000000" w14:paraId="00000016">
      <w:pPr>
        <w:spacing w:after="0" w:line="372" w:lineRule="auto"/>
        <w:ind w:firstLine="720"/>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Các thế lực thù địch đã và đang sử dụng mọi biện pháp để thực hiện âm mưu “phi chính trị hóa”, như: Tuyên truyền phủ nhận chủ nghĩa Mác - Lênin về giai cấp và đấu tranh giai cấp; xuyên tạc tư tưởng quân sự Hồ Chí Minh, đường lối quân sự của Đảng Cộng sản Việt Nam; phủ nhận nguyên tắc “Đảng lãnh đạo tuyệt đối, trực tiếp về mọi mặt Quân đội”; đòi xóa bỏ hoạt động công tác đảng, công tác chính trị, cùng với hệ thống cơ quan chính trị và cán bộ chính trị trong quân đội; xuyên tạc bản chất, truyền thống tốt đẹp “Bộ đội Cụ Hồ”, làm giảm lòng tin của nhân dân đối với quân đội…; </w:t>
      </w:r>
      <w:r w:rsidDel="00000000" w:rsidR="00000000" w:rsidRPr="00000000">
        <w:rPr>
          <w:rFonts w:ascii="Times New Roman" w:cs="Times New Roman" w:eastAsia="Times New Roman" w:hAnsi="Times New Roman"/>
          <w:sz w:val="28"/>
          <w:szCs w:val="28"/>
          <w:rtl w:val="0"/>
        </w:rPr>
        <w:t xml:space="preserve">trước hết, tập trung chống phá nền tảng tư tưởng, lý luận của Đảng ta, nhằm làm biến chất chính trị quân đội ta. Chúng không ngừng tấn công quyết liệt vào những vấn đề nguyên tắc, các luận điểm cơ bản của Chủ nghĩa Mác - Lênin, tư tưởng Hồ Chí Minh, nhằm tạo sự rung chuyển, phá vỡ quan điểm, lý luận đổi mới của Đảng ta về chủ nghĩa xã hội. Chúng tung ra các luận điểm cho rằng Chủ nghĩa Mác - Lênin đã “lỗi thời”, “cáo chung”,... M</w:t>
      </w:r>
      <w:r w:rsidDel="00000000" w:rsidR="00000000" w:rsidRPr="00000000">
        <w:rPr>
          <w:rFonts w:ascii="Times New Roman" w:cs="Times New Roman" w:eastAsia="Times New Roman" w:hAnsi="Times New Roman"/>
          <w:color w:val="000000"/>
          <w:sz w:val="28"/>
          <w:szCs w:val="28"/>
          <w:rtl w:val="0"/>
        </w:rPr>
        <w:t xml:space="preserve">ục tiêu cao nhất là xóa bỏ sự lãnh đạo của Đảng Cộng sản Việt Nam đối với quân đội và cuối cùng là xóa bỏ chế độ xã hội chủ nghĩa ở Việt Nam.</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09"/>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Chúng lập ra hàng trăm tổ chức phản động ở nước ngoài; tổ chức các nhóm chính trị đối lập và mưu đồ công khai hóa hoạt động ở trong nước. Hiện nay, chúng triệt để lợi dụng mạng internet viết bài, thông tin tiêu cực, phát tán tài liệu sai trái về quân đội. Chúng tập trung công kích, xuyên tạc, phủ nhận sự lãnh đạo của Đảng đối với quân đội. Chúng cổ xúy cho luận điệu “quân đội phi giai cấp”; “quân đội nhà nghề”;</w:t>
      </w: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cho rằng, quân đội chỉ là công cụ của Nhà nước, chỉ có sứ mệnh bảo vệ quốc gia chống xâm lược, chứ không có quân đội nhân dân và không thuộc một thể chế chính trị nào,… Lợi dụng việc xảy ra một số sai phạm, yếu kém trong quản lý đất quốc phòng, trong quản lý doanh nghiệp quân đội;một số vụ việc mất an toàn trong huấn luyện, vi phạm pháp luật Nhà nước, kỷ luật quân đội của một số quân nhân để chống phá. Chúng quy chụp những hạn chế, tiêu cực, cá biệt thành phổ biến, bản chất, hòng hạ thấp uy tín, tạo tâm lý hoài nghi, mất lòng tin của Nhân dân đối với Quân đội. Chúng tung ra những tin, bài xuyên tạc, những thông tin thật - giả lẫn lộn, tạo tâm lý hoang mang, bán tín, bán nghi như: Quân đội chiếm giữ nhiều khu đất có giá trị cao về kinh tế là để phục vụ cho “nhóm lợi ích”, tham gia các hoạt động kinh tế sẽ làm suy yếu quân đội, ảnh hưởng đến chất lượng huấn luyện, sẵn sàng chiến đấu và sức mạnh chiến đấu của quân đội; doanh nghiệp quân đội làm kinh tế hưởng nhiều quyền lợi mà nhà nước không kiểm soát được,... Mưu đồ của chúng nhằm làm cho quân đội ta từng bước biến chất về chính trị, mất phương hướng và mục tiêu chiến đấu. Trong tình hình mới, các thế lực thù địch vẫn luôn câu kết chặt chẽ với nhau để thúc đẩy “tự diễn biến”, “tự chuyển hóa” nội bộ ta, chống phá quân đội ta về chính trị với cường độ ngày càng quyết liệt, thâm hiểm hơn. </w:t>
      </w:r>
    </w:p>
    <w:p w:rsidR="00000000" w:rsidDel="00000000" w:rsidP="00000000" w:rsidRDefault="00000000" w:rsidRPr="00000000" w14:paraId="00000018">
      <w:pPr>
        <w:spacing w:after="0" w:line="360" w:lineRule="auto"/>
        <w:ind w:firstLine="720"/>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Lịch sử ra đời và phát triển của các quân đội trên thế giới cho thấy, quân đội là một hiện tượng xã hội mang tính lịch sử, là sản phẩm của cuộc đấu tranh giai cấp, mang bản chất giai cấp sâu sắc, không có quân đội phi giai cấp, siêu giai cấp, quân đội trung lập và càng không có quân đội chung chung. Quân đội mang bản chất của giai cấp tổ chức xây dựng, giáo dục, rèn luyện và sử dụng nó. Mục tiêu, lý tưởng chiến đấu của quân đội là phục vụ cho mục tiêu, lý tưởng của giai cấp đã tổ chức ra nó. V.I.Lênin đã khẳng định: “Quân đội không thể và không nên trung lập. Không lôi kéo quân đội vào chính trị, đó là khẩu hiệu của bọn tôi tớ, giả nhân, giả nghĩa của giai cấp tư sản…”</w:t>
      </w:r>
      <w:r w:rsidDel="00000000" w:rsidR="00000000" w:rsidRPr="00000000">
        <w:rPr>
          <w:rFonts w:ascii="Times New Roman" w:cs="Times New Roman" w:eastAsia="Times New Roman" w:hAnsi="Times New Roman"/>
          <w:color w:val="000000"/>
          <w:sz w:val="28"/>
          <w:szCs w:val="28"/>
          <w:vertAlign w:val="superscript"/>
        </w:rPr>
        <w:footnoteReference w:customMarkFollows="0" w:id="5"/>
      </w:r>
      <w:r w:rsidDel="00000000" w:rsidR="00000000" w:rsidRPr="00000000">
        <w:rPr>
          <w:rFonts w:ascii="Times New Roman" w:cs="Times New Roman" w:eastAsia="Times New Roman" w:hAnsi="Times New Roman"/>
          <w:color w:val="000000"/>
          <w:sz w:val="28"/>
          <w:szCs w:val="28"/>
          <w:rtl w:val="0"/>
        </w:rPr>
        <w:t xml:space="preserve">. </w:t>
      </w:r>
    </w:p>
    <w:p w:rsidR="00000000" w:rsidDel="00000000" w:rsidP="00000000" w:rsidRDefault="00000000" w:rsidRPr="00000000" w14:paraId="00000019">
      <w:pPr>
        <w:spacing w:after="0" w:line="360" w:lineRule="auto"/>
        <w:ind w:firstLine="720"/>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Thực tiễn trên thế giới cho thấy, quân đội của bất kỳ nước nào, trong quá trình xuất hiện và trưởng thành cũng luôn là một lực lượng chính trị quan trọng mà bất cứ nhà nước nào, giai cấp cầm quyền nào cũng phải nắm lấy để bảo vệ quyền lợi chính trị, quyền lợi kinh tế của mình. Hô hào quân đội các nước xã hội chủ nghĩa chỉ phục tùng Nhà nước, không phục tùng Đảng Cộng sản, về thực chất là tuyên truyền cho sự chuyển hóa lập trường chính trị của giai cấp công nhân sang lập trường chính trị của giai cấp tư sản, lôi kéo quân đội tham gia vào chính trị của giai cấp tư sản. Trên cơ sở đó, thúc đẩy quá trình “tự diễn biến”, “tự chuyển hóa” trong quân đội và trong xã hội, để khi có đủ điều kiện sẽ tiến hành lật đổ chế độ xã hội chủ nghĩa mà không cần đến chiến tranh.</w:t>
      </w:r>
    </w:p>
    <w:p w:rsidR="00000000" w:rsidDel="00000000" w:rsidP="00000000" w:rsidRDefault="00000000" w:rsidRPr="00000000" w14:paraId="0000001A">
      <w:pPr>
        <w:shd w:fill="ffffff" w:val="clear"/>
        <w:spacing w:after="0" w:line="360" w:lineRule="auto"/>
        <w:ind w:firstLine="709"/>
        <w:jc w:val="both"/>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Đấu tranh phòng, chống âm mưu “phi chính trị hóa” quân đội</w:t>
      </w:r>
    </w:p>
    <w:p w:rsidR="00000000" w:rsidDel="00000000" w:rsidP="00000000" w:rsidRDefault="00000000" w:rsidRPr="00000000" w14:paraId="0000001B">
      <w:pPr>
        <w:shd w:fill="ffffff" w:val="clear"/>
        <w:spacing w:after="0" w:line="360" w:lineRule="auto"/>
        <w:ind w:firstLine="709"/>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Trước yêu cầu xây dựng quân đội ta vững mạnh về chính trị, chủ động đấu tranh làm thất bại âm mưu “phi chính trị hóa” quân đội của các thế lực thù địch, cần thực hiện tốt một số nội dung chủ yếu sau đây:</w:t>
      </w:r>
    </w:p>
    <w:p w:rsidR="00000000" w:rsidDel="00000000" w:rsidP="00000000" w:rsidRDefault="00000000" w:rsidRPr="00000000" w14:paraId="0000001C">
      <w:pPr>
        <w:spacing w:after="0" w:line="360" w:lineRule="auto"/>
        <w:ind w:firstLine="720"/>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b w:val="1"/>
          <w:bCs w:val="1"/>
          <w:i w:val="1"/>
          <w:iCs w:val="1"/>
          <w:color w:val="000000"/>
          <w:sz w:val="28"/>
          <w:szCs w:val="28"/>
          <w:rtl w:val="0"/>
        </w:rPr>
        <w:t xml:space="preserve">Một là</w:t>
      </w:r>
      <w:r w:rsidDel="00000000" w:rsidR="00000000" w:rsidRPr="00000000">
        <w:rPr>
          <w:rFonts w:ascii="Times New Roman" w:cs="Times New Roman" w:eastAsia="Times New Roman" w:hAnsi="Times New Roman"/>
          <w:color w:val="000000"/>
          <w:sz w:val="28"/>
          <w:szCs w:val="28"/>
          <w:rtl w:val="0"/>
        </w:rPr>
        <w:t xml:space="preserve">, giữ vững và tăng cường sự lãnh đạo của Đảng đối với quân đội, xây dựng các tổ chức đảng trong quân đội trong sạch, vững mạnh.</w:t>
      </w:r>
    </w:p>
    <w:p w:rsidR="00000000" w:rsidDel="00000000" w:rsidP="00000000" w:rsidRDefault="00000000" w:rsidRPr="00000000" w14:paraId="0000001D">
      <w:pPr>
        <w:spacing w:after="0" w:line="360" w:lineRule="auto"/>
        <w:ind w:firstLine="720"/>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Đảng Cộng sản Việt Nam lãnh đạo tuyệt đối, trực tiếp về mọi mặt đối với Quân đội nhân dân Việt Nam vừa là nguyên tắc cơ bản, vừa là quy luật trong việc xây dựng quân đội cách mạng của nhân dân, do nhân dân và vì nhân dân. Đảng thực hiện sự lãnh đạo đối với quân đội bằng đường lối, chủ trương cho mọi hoạt động thể hiện ở cương lĩnh chính trị, nghị quyết, chỉ thị, đồng thời thông qua hệ thống tổ chức đảng mà hạt nhân là các cấp ủy, chế độ chỉ huy, chế độ công tác đảng, công tác chính trị và các tổ chức quần chúng trong quân đội.</w:t>
      </w:r>
    </w:p>
    <w:p w:rsidR="00000000" w:rsidDel="00000000" w:rsidP="00000000" w:rsidRDefault="00000000" w:rsidRPr="00000000" w14:paraId="0000001E">
      <w:pPr>
        <w:spacing w:after="0" w:line="348" w:lineRule="auto"/>
        <w:ind w:firstLine="720"/>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Để giữ vững và tăng cường sự lãnh đạo của Đảng đối với quân đội, vấn đề cơ bản là phải xây dựng hệ thống tổ chức đảng trong quân đội thật sự trong sạch, vững mạnh, có sức chiến đấu cao. Thường xuyên chăm lo xây dựng các tổ chức đảng cả về chính trị, tư tưởng và tổ chức; đấu tranh chống mọi tiêu cực, suy thoái về tư tưởng chính trị, đạo đức, lối sống; miễn dịch trước sự tấn công, xâm nhập của những khuynh hướng, quan điểm, tư tưởng sai trái của các thế lực thù địch; ngăn ngừa và làm thất bại mọi âm mưu, thủ đoạn nhằm hạ thấp và xóa bỏ vai trò lãnh của Đảng đối với quân đội.</w:t>
      </w:r>
    </w:p>
    <w:p w:rsidR="00000000" w:rsidDel="00000000" w:rsidP="00000000" w:rsidRDefault="00000000" w:rsidRPr="00000000" w14:paraId="0000001F">
      <w:pPr>
        <w:spacing w:after="0" w:line="348" w:lineRule="auto"/>
        <w:ind w:firstLine="720"/>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Trong điều kiện hiện nay, để giữ vững và tăng cường sự lãnh đạo của Đảng đối với quân đội, trước hết phải thực hiện nghiêm túc, có hiệu quả Nghị quyết số 51-NQ/TW của Bộ Chính trị (khóa X) về tiếp tục hoàn thiện cơ chế lãnh đạo của Đảng, thực hiện chế độ một người chỉ huy, gắn với thực hiện chế độ chính ủy, chính trị viên trong Quân đội nhân dân Việt Nam; tiếp tục quán </w:t>
      </w:r>
      <w:r w:rsidDel="00000000" w:rsidR="00000000" w:rsidRPr="00000000">
        <w:rPr>
          <w:rFonts w:ascii="Times New Roman" w:cs="Times New Roman" w:eastAsia="Times New Roman" w:hAnsi="Times New Roman"/>
          <w:sz w:val="28"/>
          <w:szCs w:val="28"/>
          <w:rtl w:val="0"/>
        </w:rPr>
        <w:t xml:space="preserve">triệt sâu sắc, tổ chức thực hiện tốt Nghị quyết Trung ương 4 (khóa XII) về “Tăng cường xây dựng, chỉnh đốn Đảng; ngăn chặn đẩy lùi suy thoái về tư tưởng chính trị, đạo đức, lối sống, những biểu hiện “tự diễn biến”, “tự chuyển hóa” trong nội bộ”; tiếp tục đẩy mạnh việc học tập và làm theo tấm gương đạo đức Hồ Chí</w:t>
      </w:r>
      <w:r w:rsidDel="00000000" w:rsidR="00000000" w:rsidRPr="00000000">
        <w:rPr>
          <w:rFonts w:ascii="Times New Roman" w:cs="Times New Roman" w:eastAsia="Times New Roman" w:hAnsi="Times New Roman"/>
          <w:color w:val="000000"/>
          <w:sz w:val="28"/>
          <w:szCs w:val="28"/>
          <w:rtl w:val="0"/>
        </w:rPr>
        <w:t xml:space="preserve"> Minh; xây dựng các tổ chức đảng trong sạch, vững mạnh, có năng lực lãnh đạo và sức chiến đấu cao; xây dựng đội ngũ cán bộ, đảng viên gương mẫu về mọi mặt, thực sự là hạt nhân đoàn kết, tổ chức lãnh đạo đơn vị chấp hành nghiêm đường lối của Đảng và hoàn thành tốt mọi nhiệm vụ được giao.</w:t>
      </w:r>
    </w:p>
    <w:p w:rsidR="00000000" w:rsidDel="00000000" w:rsidP="00000000" w:rsidRDefault="00000000" w:rsidRPr="00000000" w14:paraId="00000020">
      <w:pPr>
        <w:spacing w:after="0" w:line="348" w:lineRule="auto"/>
        <w:ind w:firstLine="720"/>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b w:val="1"/>
          <w:bCs w:val="1"/>
          <w:i w:val="1"/>
          <w:iCs w:val="1"/>
          <w:color w:val="000000"/>
          <w:sz w:val="28"/>
          <w:szCs w:val="28"/>
          <w:rtl w:val="0"/>
        </w:rPr>
        <w:t xml:space="preserve">Hai là</w:t>
      </w:r>
      <w:r w:rsidDel="00000000" w:rsidR="00000000" w:rsidRPr="00000000">
        <w:rPr>
          <w:rFonts w:ascii="Times New Roman" w:cs="Times New Roman" w:eastAsia="Times New Roman" w:hAnsi="Times New Roman"/>
          <w:color w:val="000000"/>
          <w:sz w:val="28"/>
          <w:szCs w:val="28"/>
          <w:rtl w:val="0"/>
        </w:rPr>
        <w:t xml:space="preserve">, tăng cường đấu tranh trên mặt trận lý luận, tư tưởng, vạch trần âm mưu của các thế lực thù địch làm cho quân đội ta “tự diễn biến”, “tự chuyển hóa” theo khuynh hướng “phi chính trị hóa”.</w:t>
      </w:r>
    </w:p>
    <w:p w:rsidR="00000000" w:rsidDel="00000000" w:rsidP="00000000" w:rsidRDefault="00000000" w:rsidRPr="00000000" w14:paraId="00000021">
      <w:pPr>
        <w:spacing w:after="0" w:line="348" w:lineRule="auto"/>
        <w:ind w:firstLine="720"/>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Nhiệm vụ cơ bản trong đấu tranh trên lĩnh vực lý luận, tư tưởng chống âm mưu “phi chính trị hóa” quân đội là bảo vệ và phát triển các quan điểm của chủ nghĩa Mác - Lênin, tư tưởng Hồ Chí Minh về xây dựng quân đội kiểu mới, về bản chất cách mạng, mục tiêu lý tưởng chiến đấu của quân đội ta. Đồng thời, đấu tranh trực diện, vạch trần bản chất chính trị phản động, phản khoa học của âm mưu “phi chính trị hóa” quân đội là vô căn cứ, phản khoa học cả về lý luận và thực tiễn; là nhân danh “dân chủ hóa” để “lừa bịp về chính trị”; thực chất là nhằm xóa bỏ sự lãnh đạo của Đảng Cộng sản Việt Nam đối với quân đội, hòng “chuyển hóa” lập trường chính trị, bản chất giai cấp công nhân của quân đội ta.</w:t>
      </w:r>
    </w:p>
    <w:p w:rsidR="00000000" w:rsidDel="00000000" w:rsidP="00000000" w:rsidRDefault="00000000" w:rsidRPr="00000000" w14:paraId="00000022">
      <w:pPr>
        <w:spacing w:after="0" w:line="360" w:lineRule="auto"/>
        <w:ind w:firstLine="720"/>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Để tiến hành đấu tranh trên mặt trận lý luận, tư tưởng chống âm mưu “phi chính trị hóa” quân đội có hiệu quả, cần tích cực đổi mới, nâng cao chất lượng và hiệu quả của công tác giáo dục chính trị, tư tưởng, chú trọng và thực hiện tốt công tác đào tạo, bồi dưỡng đội ngũ cán bộ lý luận trong quân đội có đủ phẩm chất và năng lực, nhanh nhạy, sắc bén trong đấu tranh và tạo điều kiện thuận lợi cho lực lượng này tích cực tham gia đấu tranh trên mặt trận lý luận, tư tưởng.</w:t>
      </w:r>
    </w:p>
    <w:p w:rsidR="00000000" w:rsidDel="00000000" w:rsidP="00000000" w:rsidRDefault="00000000" w:rsidRPr="00000000" w14:paraId="00000023">
      <w:pPr>
        <w:spacing w:after="0" w:line="360" w:lineRule="auto"/>
        <w:ind w:firstLine="720"/>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b w:val="1"/>
          <w:bCs w:val="1"/>
          <w:i w:val="1"/>
          <w:iCs w:val="1"/>
          <w:color w:val="000000"/>
          <w:sz w:val="28"/>
          <w:szCs w:val="28"/>
          <w:rtl w:val="0"/>
        </w:rPr>
        <w:t xml:space="preserve">Ba là</w:t>
      </w:r>
      <w:r w:rsidDel="00000000" w:rsidR="00000000" w:rsidRPr="00000000">
        <w:rPr>
          <w:rFonts w:ascii="Times New Roman" w:cs="Times New Roman" w:eastAsia="Times New Roman" w:hAnsi="Times New Roman"/>
          <w:b w:val="1"/>
          <w:bCs w:val="1"/>
          <w:color w:val="000000"/>
          <w:sz w:val="28"/>
          <w:szCs w:val="28"/>
          <w:rtl w:val="0"/>
        </w:rPr>
        <w:t xml:space="preserve">,</w:t>
      </w:r>
      <w:r w:rsidDel="00000000" w:rsidR="00000000" w:rsidRPr="00000000">
        <w:rPr>
          <w:rFonts w:ascii="Times New Roman" w:cs="Times New Roman" w:eastAsia="Times New Roman" w:hAnsi="Times New Roman"/>
          <w:color w:val="000000"/>
          <w:sz w:val="28"/>
          <w:szCs w:val="28"/>
          <w:rtl w:val="0"/>
        </w:rPr>
        <w:t xml:space="preserve"> tăng cường giáo dục, giác ngộ cán bộ, chiến sĩ về bản chất giai cấp công nhân của Quân đội nhân dân Việt Nam.</w:t>
      </w:r>
    </w:p>
    <w:p w:rsidR="00000000" w:rsidDel="00000000" w:rsidP="00000000" w:rsidRDefault="00000000" w:rsidRPr="00000000" w14:paraId="00000024">
      <w:pPr>
        <w:spacing w:after="0" w:line="360" w:lineRule="auto"/>
        <w:ind w:firstLine="720"/>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Giáo dục, giác ngộ bản chất giai cấp công nhân của quân đội ta cho cán bộ, chiến sĩ là một nội dung quan trọng nhằm xây dựng bản lĩnh chính trị, lập trường giai cấp, củng cố niềm tin của cán bộ, chiến sĩ vào sự lãnh đạo của Đảng. Sự giác ngộ sâu sắc bản chất giai cấp công nhân của cán bộ, chiến sĩ có tác dụng trực tiếp ngăn chặn sự xâm nhập, lây lan những quan điểm, tư tưởng “phi chính trị hóa” quân đội, “quân đội phi giai cấp”, “quân đội trung lập về chính trị”.  </w:t>
      </w:r>
    </w:p>
    <w:p w:rsidR="00000000" w:rsidDel="00000000" w:rsidP="00000000" w:rsidRDefault="00000000" w:rsidRPr="00000000" w14:paraId="00000025">
      <w:pPr>
        <w:spacing w:after="0" w:line="360" w:lineRule="auto"/>
        <w:ind w:firstLine="720"/>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Bản lĩnh chính trị của cán bộ, chiến sĩ quân đội hiện nay được thể hiện ở sự kiên định con đường cách mạng của Đảng và Bác Hồ đã lựa chọn, kiên trì hai nhiệm vụ chiến lược xây dựng và bảo vệ Tổ quốc xã hội chủ nghĩa; thấm nhuần chủ nghĩa Mác - Lênin, tư tưởng Hồ Chí Minh, đường lối, chủ trương của Đảng, chính sách, pháp luật của Nhà nước; tuyệt đối tin tưởng vào sự lãnh đạo của Đảng, quyết tâm thực hiện thắng lợi công cuộc đổi  mới, đẩy mạnh công nghiệp hóa, hiện đại hóa đất nước và hội nhập quốc tế; có ý chí quyết tâm cao, nhạy bén, sắc sảo về chính trị, năng lực hoạt động thực tiễn và phương pháp tác phong công tác tốt, lối sống trung thực, giản dị, không bị cám dỗ bởi lối sống cá nhân chủ nghĩa, thực dụng, chạy theo lợi ích vật chất tầm thường; không ngại khó, ngại khổ, ngại học, ngại rèn, nâng cao trình độ năng lực toàn diện, đáp ứng yêu cầu nhiệm vụ trong tình hình mới.</w:t>
      </w:r>
    </w:p>
    <w:p w:rsidR="00000000" w:rsidDel="00000000" w:rsidP="00000000" w:rsidRDefault="00000000" w:rsidRPr="00000000" w14:paraId="00000026">
      <w:pPr>
        <w:spacing w:after="0" w:line="360" w:lineRule="auto"/>
        <w:ind w:firstLine="720"/>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Nhiệm vụ của công tác giáo dục chính trị, tư tưởng là phải làm cho bản chất cách mạng của quân đội tồn tại và phát triển mạnh mẽ trong tư tưởng, tình cảm của mỗi cán bộ, chiến sĩ. Đồng thời, tăng cường giáo dục bản chất giai cấp công nhân của quân đội phải đi đôi với tăng cường giáo dục chủ nghĩa yêu nước, bồi dưỡng tình cảm đối với quê hương, đất nước, con người Việt Nam cho cán bộ chiến sĩ trong quân đội.</w:t>
      </w:r>
    </w:p>
    <w:p w:rsidR="00000000" w:rsidDel="00000000" w:rsidP="00000000" w:rsidRDefault="00000000" w:rsidRPr="00000000" w14:paraId="00000027">
      <w:pPr>
        <w:spacing w:after="0" w:line="360" w:lineRule="auto"/>
        <w:ind w:firstLine="720"/>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b w:val="1"/>
          <w:bCs w:val="1"/>
          <w:i w:val="1"/>
          <w:iCs w:val="1"/>
          <w:color w:val="000000"/>
          <w:sz w:val="28"/>
          <w:szCs w:val="28"/>
          <w:rtl w:val="0"/>
        </w:rPr>
        <w:t xml:space="preserve">Bốn là,</w:t>
      </w:r>
      <w:r w:rsidDel="00000000" w:rsidR="00000000" w:rsidRPr="00000000">
        <w:rPr>
          <w:rFonts w:ascii="Times New Roman" w:cs="Times New Roman" w:eastAsia="Times New Roman" w:hAnsi="Times New Roman"/>
          <w:color w:val="000000"/>
          <w:sz w:val="28"/>
          <w:szCs w:val="28"/>
          <w:rtl w:val="0"/>
        </w:rPr>
        <w:t xml:space="preserve"> coi trọng xây dựng môi trường văn hóa ở các cơ quan, đơn vị quân đội trong sạch, lành mạnh, xây dựng đạo đức, lối sống, nhân cách người quân nhân xã hội chủ nghĩa. Các cơ quan, đơn vị quân đội cần tiếp tục đẩy mạnh thực hiện cuộc vận động xây dựng “môi trường văn hóa tốt đẹp, lành mạnh”, tạo những chuyển biến tích cực trong đời sống văn hóa, tinh thần của bộ đội, tạo thêm sức mạnh xây dựng ý chí quyết tâm vượt qua mọi khó khăn, thử thách, hoàn thành tốt mọi nhiệm vụ được giao. Đó là môi trường hết sức thuận lợi để nuôi dưỡng những phẩm chất tốt đẹp “Bộ đội cụ Hồ”, từng bước hạn chế và khắc phục các biểu hiện tiêu cực trong đạo đức, lối sống của một bộ phận cán bộ, chiến sĩ trong quân đội ta hiện nay.</w:t>
      </w:r>
    </w:p>
    <w:p w:rsidR="00000000" w:rsidDel="00000000" w:rsidP="00000000" w:rsidRDefault="00000000" w:rsidRPr="00000000" w14:paraId="00000028">
      <w:pPr>
        <w:shd w:fill="ffffff" w:val="clear"/>
        <w:spacing w:after="0" w:line="36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i w:val="1"/>
          <w:iCs w:val="1"/>
          <w:sz w:val="28"/>
          <w:szCs w:val="28"/>
          <w:rtl w:val="0"/>
        </w:rPr>
        <w:t xml:space="preserve">Năm là, </w:t>
      </w:r>
      <w:r w:rsidDel="00000000" w:rsidR="00000000" w:rsidRPr="00000000">
        <w:rPr>
          <w:rFonts w:ascii="Times New Roman" w:cs="Times New Roman" w:eastAsia="Times New Roman" w:hAnsi="Times New Roman"/>
          <w:sz w:val="28"/>
          <w:szCs w:val="28"/>
          <w:rtl w:val="0"/>
        </w:rPr>
        <w:t xml:space="preserve">đấu tranh tích cực trên mặt trận tư tưởng - lý luận, vạch trần bản chất phản động, phản khoa học của âm mưu và hoạt động đòi “phi chính trị hóa” quân đội. Ngăn chặn, làm thất bại âm mưu, thủ đoạn của các thế lực thù địch, bảo vệ và phát triển quan điểm của chủ nghĩa Mác - Lênin, tư tưởng Hồ Chí Minh về xây dựng quân đội mạnh về chính trị; giữ vững, tăng cường sự lãnh đạo của Đảng đối với quân đội, kiên định mục tiêu, lý tưởng chiến đấu của quân đội.</w:t>
      </w:r>
    </w:p>
    <w:p w:rsidR="00000000" w:rsidDel="00000000" w:rsidP="00000000" w:rsidRDefault="00000000" w:rsidRPr="00000000" w14:paraId="00000029">
      <w:pPr>
        <w:shd w:fill="ffffff" w:val="clear"/>
        <w:spacing w:after="0" w:line="360" w:lineRule="auto"/>
        <w:ind w:firstLine="709"/>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b w:val="1"/>
          <w:bCs w:val="1"/>
          <w:i w:val="1"/>
          <w:iCs w:val="1"/>
          <w:sz w:val="28"/>
          <w:szCs w:val="28"/>
          <w:rtl w:val="0"/>
        </w:rPr>
        <w:t xml:space="preserve">Tóm lại,</w:t>
      </w:r>
      <w:r w:rsidDel="00000000" w:rsidR="00000000" w:rsidRPr="00000000">
        <w:rPr>
          <w:rFonts w:ascii="Times New Roman" w:cs="Times New Roman" w:eastAsia="Times New Roman" w:hAnsi="Times New Roman"/>
          <w:sz w:val="28"/>
          <w:szCs w:val="28"/>
          <w:rtl w:val="0"/>
        </w:rPr>
        <w:t xml:space="preserve"> đấu tranh phòng, chống âm mưu “phi chính trị hóa” quân đội là một nhiệm vụ quan trọng và cấp bách trong tình hình hiện nay, để xây dựng quân đội tinh, gọn, mạnh, trước hết là vững mạnh về chính trị. Mỗi cán bộ, đảng viên và nhân dân cần hết sức cảnh giác, giữ vững thế chủ động trong đấu tranh chống các quan điểm sai trái, thù địch. Quân đội cần tiếp tục nâng cao chất lượng huấn luyện, sẵn sàng chiến đấu, đặt dưới sự lãnh đạo tuyệt đối và trực tiếp của Đảng, thực hiện tốt chức năng nhiệm vụ của quân đội, đồng hành, gắn bó máu thịt với nhân dân,… phát huy truyền thống tốt đẹp của “Bộ đội Cụ Hồ” trong thời kỳ mới. Nâng cao cảnh giác cách mạng, trình độ về công nghệ thông tin, chủ động khi tham gia mạng xã hội để </w:t>
      </w:r>
      <w:r w:rsidDel="00000000" w:rsidR="00000000" w:rsidRPr="00000000">
        <w:rPr>
          <w:rFonts w:ascii="Times New Roman" w:cs="Times New Roman" w:eastAsia="Times New Roman" w:hAnsi="Times New Roman"/>
          <w:color w:val="000000"/>
          <w:sz w:val="28"/>
          <w:szCs w:val="28"/>
          <w:rtl w:val="0"/>
        </w:rPr>
        <w:t xml:space="preserve">mỗi cán bộ, đảng viên và quần chúng luôn tỉnh táo trước những thông tin sai trái, kịp thời phát hiện và tẩy chay, không tiếp tay cho kẻ xấu lan truyền thông tin xấu độc, nhất là trên không gian mạng. Muốn làm được điều này thì cần có bản lĩnh vững vàng, nhận thức đầy đủ, hiểu biết thấu đáo, tỉnh táo, cảnh giác thì cán bộ, chiến sĩ mới đủ sức đề kháng để tự phòng vệ trước các luồng thông tin tiếp nhận trên không gian mạng.</w:t>
      </w:r>
    </w:p>
    <w:p w:rsidR="00000000" w:rsidDel="00000000" w:rsidP="00000000" w:rsidRDefault="00000000" w:rsidRPr="00000000" w14:paraId="0000002A">
      <w:pPr>
        <w:shd w:fill="ffffff" w:val="clear"/>
        <w:spacing w:after="0" w:line="360" w:lineRule="auto"/>
        <w:jc w:val="center"/>
        <w:rPr>
          <w:rFonts w:ascii="Times New Roman" w:cs="Times New Roman" w:eastAsia="Times New Roman" w:hAnsi="Times New Roman"/>
          <w:b w:val="1"/>
          <w:bCs w:val="1"/>
          <w:color w:val="000000"/>
          <w:sz w:val="28"/>
          <w:szCs w:val="28"/>
        </w:rPr>
      </w:pPr>
      <w:r w:rsidDel="00000000" w:rsidR="00000000" w:rsidRPr="00000000">
        <w:rPr>
          <w:rtl w:val="0"/>
        </w:rPr>
      </w:r>
    </w:p>
    <w:p w:rsidR="00000000" w:rsidDel="00000000" w:rsidP="00000000" w:rsidRDefault="00000000" w:rsidRPr="00000000" w14:paraId="0000002B">
      <w:pPr>
        <w:shd w:fill="ffffff" w:val="clear"/>
        <w:spacing w:after="0" w:line="360" w:lineRule="auto"/>
        <w:jc w:val="center"/>
        <w:rPr>
          <w:rFonts w:ascii="Times New Roman" w:cs="Times New Roman" w:eastAsia="Times New Roman" w:hAnsi="Times New Roman"/>
          <w:b w:val="1"/>
          <w:bCs w:val="1"/>
          <w:color w:val="000000"/>
          <w:sz w:val="28"/>
          <w:szCs w:val="28"/>
        </w:rPr>
      </w:pPr>
      <w:r w:rsidDel="00000000" w:rsidR="00000000" w:rsidRPr="00000000">
        <w:rPr>
          <w:rFonts w:ascii="Times New Roman" w:cs="Times New Roman" w:eastAsia="Times New Roman" w:hAnsi="Times New Roman"/>
          <w:b w:val="1"/>
          <w:bCs w:val="1"/>
          <w:color w:val="000000"/>
          <w:sz w:val="28"/>
          <w:szCs w:val="28"/>
          <w:rtl w:val="0"/>
        </w:rPr>
        <w:t xml:space="preserve">TÀI LIỆU THAM KHẢO</w:t>
      </w:r>
    </w:p>
    <w:p w:rsidR="00000000" w:rsidDel="00000000" w:rsidP="00000000" w:rsidRDefault="00000000" w:rsidRPr="00000000" w14:paraId="0000002C">
      <w:pPr>
        <w:shd w:fill="ffffff" w:val="clear"/>
        <w:spacing w:after="0" w:line="360" w:lineRule="auto"/>
        <w:jc w:val="center"/>
        <w:rPr>
          <w:rFonts w:ascii="Times New Roman" w:cs="Times New Roman" w:eastAsia="Times New Roman" w:hAnsi="Times New Roman"/>
          <w:b w:val="1"/>
          <w:bCs w:val="1"/>
          <w:color w:val="000000"/>
          <w:sz w:val="28"/>
          <w:szCs w:val="28"/>
        </w:rPr>
      </w:pPr>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09"/>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1. Đảng Cộng sản Việt Nam (2021), </w:t>
      </w: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 Văn kiện Đại hội đại biểu toàn quốc lần thứ XIII</w:t>
      </w: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Nxb. Chính trị quốc gia Sự thật, Hà Nội, Tập 1.</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09"/>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2. Hồ Chí Minh (2011), </w:t>
      </w: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Toàn tập</w:t>
      </w: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Nxb Chính trị quốc gia, Hà Nội, Tập 7, 8.</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09"/>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3. V.I.Lênin (1979), </w:t>
      </w:r>
      <w:r w:rsidDel="00000000" w:rsidR="00000000" w:rsidRPr="00000000">
        <w:rPr>
          <w:rFonts w:ascii="Times New Roman" w:cs="Times New Roman" w:eastAsia="Times New Roman" w:hAnsi="Times New Roman"/>
          <w:b w:val="0"/>
          <w:bCs w:val="0"/>
          <w:i w:val="1"/>
          <w:iCs w:val="1"/>
          <w:smallCaps w:val="0"/>
          <w:strike w:val="0"/>
          <w:color w:val="000000"/>
          <w:sz w:val="28"/>
          <w:szCs w:val="28"/>
          <w:u w:val="none"/>
          <w:shd w:fill="auto" w:val="clear"/>
          <w:vertAlign w:val="baseline"/>
          <w:rtl w:val="0"/>
        </w:rPr>
        <w:t xml:space="preserve">Toàn tập</w:t>
      </w: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Nxb Tiến bộ Matxcơva, Hà Nội, Tập 12, 41.</w:t>
      </w:r>
    </w:p>
    <w:p w:rsidR="00000000" w:rsidDel="00000000" w:rsidP="00000000" w:rsidRDefault="00000000" w:rsidRPr="00000000" w14:paraId="00000030">
      <w:pPr>
        <w:shd w:fill="ffffff" w:val="clear"/>
        <w:spacing w:after="0" w:line="360" w:lineRule="auto"/>
        <w:ind w:firstLine="709"/>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31">
      <w:pPr>
        <w:shd w:fill="ffffff" w:val="clear"/>
        <w:spacing w:after="0" w:line="360" w:lineRule="auto"/>
        <w:jc w:val="center"/>
        <w:rPr>
          <w:rFonts w:ascii="Times New Roman" w:cs="Times New Roman" w:eastAsia="Times New Roman" w:hAnsi="Times New Roman"/>
          <w:b w:val="1"/>
          <w:bCs w:val="1"/>
          <w:color w:val="000000"/>
          <w:sz w:val="28"/>
          <w:szCs w:val="28"/>
        </w:rPr>
      </w:pPr>
      <w:r w:rsidDel="00000000" w:rsidR="00000000" w:rsidRPr="00000000">
        <w:rPr>
          <w:rtl w:val="0"/>
        </w:rPr>
      </w:r>
    </w:p>
    <w:p w:rsidR="00000000" w:rsidDel="00000000" w:rsidP="00000000" w:rsidRDefault="00000000" w:rsidRPr="00000000" w14:paraId="00000032">
      <w:pPr>
        <w:shd w:fill="ffffff" w:val="clear"/>
        <w:spacing w:after="0" w:line="360" w:lineRule="auto"/>
        <w:jc w:val="center"/>
        <w:rPr>
          <w:rFonts w:ascii="Times New Roman" w:cs="Times New Roman" w:eastAsia="Times New Roman" w:hAnsi="Times New Roman"/>
          <w:b w:val="1"/>
          <w:bCs w:val="1"/>
          <w:color w:val="000000"/>
          <w:sz w:val="28"/>
          <w:szCs w:val="28"/>
        </w:rPr>
      </w:pPr>
      <w:r w:rsidDel="00000000" w:rsidR="00000000" w:rsidRPr="00000000">
        <w:rPr>
          <w:rtl w:val="0"/>
        </w:rPr>
      </w:r>
    </w:p>
    <w:p w:rsidR="00000000" w:rsidDel="00000000" w:rsidP="00000000" w:rsidRDefault="00000000" w:rsidRPr="00000000" w14:paraId="00000033">
      <w:pPr>
        <w:shd w:fill="ffffff" w:val="clear"/>
        <w:spacing w:after="0" w:line="360" w:lineRule="auto"/>
        <w:jc w:val="center"/>
        <w:rPr>
          <w:rFonts w:ascii="Times New Roman" w:cs="Times New Roman" w:eastAsia="Times New Roman" w:hAnsi="Times New Roman"/>
          <w:b w:val="1"/>
          <w:bCs w:val="1"/>
          <w:color w:val="000000"/>
          <w:sz w:val="28"/>
          <w:szCs w:val="28"/>
        </w:rPr>
      </w:pPr>
      <w:r w:rsidDel="00000000" w:rsidR="00000000" w:rsidRPr="00000000">
        <w:rPr>
          <w:rtl w:val="0"/>
        </w:rPr>
      </w:r>
    </w:p>
    <w:p w:rsidR="00000000" w:rsidDel="00000000" w:rsidP="00000000" w:rsidRDefault="00000000" w:rsidRPr="00000000" w14:paraId="00000034">
      <w:pPr>
        <w:shd w:fill="ffffff" w:val="clear"/>
        <w:spacing w:after="0" w:line="360" w:lineRule="auto"/>
        <w:jc w:val="center"/>
        <w:rPr>
          <w:rFonts w:ascii="Times New Roman" w:cs="Times New Roman" w:eastAsia="Times New Roman" w:hAnsi="Times New Roman"/>
          <w:b w:val="1"/>
          <w:bCs w:val="1"/>
          <w:color w:val="000000"/>
          <w:sz w:val="28"/>
          <w:szCs w:val="28"/>
        </w:rPr>
      </w:pPr>
      <w:r w:rsidDel="00000000" w:rsidR="00000000" w:rsidRPr="00000000">
        <w:rPr>
          <w:rtl w:val="0"/>
        </w:rPr>
      </w:r>
    </w:p>
    <w:p w:rsidR="00000000" w:rsidDel="00000000" w:rsidP="00000000" w:rsidRDefault="00000000" w:rsidRPr="00000000" w14:paraId="00000035">
      <w:pPr>
        <w:shd w:fill="ffffff" w:val="clear"/>
        <w:spacing w:after="0" w:line="360" w:lineRule="auto"/>
        <w:jc w:val="center"/>
        <w:rPr>
          <w:rFonts w:ascii="Times New Roman" w:cs="Times New Roman" w:eastAsia="Times New Roman" w:hAnsi="Times New Roman"/>
          <w:b w:val="1"/>
          <w:bCs w:val="1"/>
          <w:color w:val="000000"/>
          <w:sz w:val="28"/>
          <w:szCs w:val="28"/>
        </w:rPr>
      </w:pPr>
      <w:r w:rsidDel="00000000" w:rsidR="00000000" w:rsidRPr="00000000">
        <w:rPr>
          <w:rtl w:val="0"/>
        </w:rPr>
      </w:r>
    </w:p>
    <w:p w:rsidR="00000000" w:rsidDel="00000000" w:rsidP="00000000" w:rsidRDefault="00000000" w:rsidRPr="00000000" w14:paraId="00000036">
      <w:pPr>
        <w:shd w:fill="ffffff" w:val="clear"/>
        <w:spacing w:after="0" w:line="360" w:lineRule="auto"/>
        <w:jc w:val="center"/>
        <w:rPr>
          <w:rFonts w:ascii="Times New Roman" w:cs="Times New Roman" w:eastAsia="Times New Roman" w:hAnsi="Times New Roman"/>
          <w:b w:val="1"/>
          <w:bCs w:val="1"/>
          <w:color w:val="000000"/>
          <w:sz w:val="28"/>
          <w:szCs w:val="28"/>
        </w:rPr>
      </w:pPr>
      <w:r w:rsidDel="00000000" w:rsidR="00000000" w:rsidRPr="00000000">
        <w:rPr>
          <w:rtl w:val="0"/>
        </w:rPr>
      </w:r>
    </w:p>
    <w:p w:rsidR="00000000" w:rsidDel="00000000" w:rsidP="00000000" w:rsidRDefault="00000000" w:rsidRPr="00000000" w14:paraId="00000037">
      <w:pPr>
        <w:shd w:fill="ffffff" w:val="clear"/>
        <w:spacing w:after="0" w:line="360" w:lineRule="auto"/>
        <w:jc w:val="center"/>
        <w:rPr>
          <w:rFonts w:ascii="Times New Roman" w:cs="Times New Roman" w:eastAsia="Times New Roman" w:hAnsi="Times New Roman"/>
          <w:b w:val="1"/>
          <w:bCs w:val="1"/>
          <w:color w:val="000000"/>
          <w:sz w:val="28"/>
          <w:szCs w:val="28"/>
        </w:rPr>
      </w:pPr>
      <w:r w:rsidDel="00000000" w:rsidR="00000000" w:rsidRPr="00000000">
        <w:rPr>
          <w:rtl w:val="0"/>
        </w:rPr>
      </w:r>
    </w:p>
    <w:p w:rsidR="00000000" w:rsidDel="00000000" w:rsidP="00000000" w:rsidRDefault="00000000" w:rsidRPr="00000000" w14:paraId="00000038">
      <w:pPr>
        <w:shd w:fill="ffffff" w:val="clear"/>
        <w:spacing w:after="0" w:line="360" w:lineRule="auto"/>
        <w:jc w:val="center"/>
        <w:rPr>
          <w:rFonts w:ascii="Times New Roman" w:cs="Times New Roman" w:eastAsia="Times New Roman" w:hAnsi="Times New Roman"/>
          <w:b w:val="1"/>
          <w:bCs w:val="1"/>
          <w:color w:val="000000"/>
          <w:sz w:val="28"/>
          <w:szCs w:val="28"/>
        </w:rPr>
      </w:pPr>
      <w:r w:rsidDel="00000000" w:rsidR="00000000" w:rsidRPr="00000000">
        <w:rPr>
          <w:rtl w:val="0"/>
        </w:rPr>
      </w:r>
    </w:p>
    <w:p w:rsidR="00000000" w:rsidDel="00000000" w:rsidP="00000000" w:rsidRDefault="00000000" w:rsidRPr="00000000" w14:paraId="00000039">
      <w:pPr>
        <w:shd w:fill="ffffff" w:val="clear"/>
        <w:spacing w:after="0" w:line="360" w:lineRule="auto"/>
        <w:jc w:val="center"/>
        <w:rPr>
          <w:rFonts w:ascii="Times New Roman" w:cs="Times New Roman" w:eastAsia="Times New Roman" w:hAnsi="Times New Roman"/>
          <w:b w:val="1"/>
          <w:bCs w:val="1"/>
          <w:color w:val="000000"/>
          <w:sz w:val="28"/>
          <w:szCs w:val="28"/>
        </w:rPr>
      </w:pPr>
      <w:r w:rsidDel="00000000" w:rsidR="00000000" w:rsidRPr="00000000">
        <w:rPr>
          <w:rtl w:val="0"/>
        </w:rPr>
      </w:r>
    </w:p>
    <w:p w:rsidR="00000000" w:rsidDel="00000000" w:rsidP="00000000" w:rsidRDefault="00000000" w:rsidRPr="00000000" w14:paraId="0000003A">
      <w:pPr>
        <w:shd w:fill="ffffff" w:val="clear"/>
        <w:spacing w:after="0" w:line="360" w:lineRule="auto"/>
        <w:jc w:val="center"/>
        <w:rPr>
          <w:rFonts w:ascii="Times New Roman" w:cs="Times New Roman" w:eastAsia="Times New Roman" w:hAnsi="Times New Roman"/>
          <w:b w:val="1"/>
          <w:bCs w:val="1"/>
          <w:color w:val="000000"/>
          <w:sz w:val="28"/>
          <w:szCs w:val="28"/>
        </w:rPr>
      </w:pPr>
      <w:r w:rsidDel="00000000" w:rsidR="00000000" w:rsidRPr="00000000">
        <w:rPr>
          <w:rtl w:val="0"/>
        </w:rPr>
      </w:r>
    </w:p>
    <w:p w:rsidR="00000000" w:rsidDel="00000000" w:rsidP="00000000" w:rsidRDefault="00000000" w:rsidRPr="00000000" w14:paraId="0000003B">
      <w:pPr>
        <w:shd w:fill="ffffff" w:val="clear"/>
        <w:spacing w:after="0" w:line="360" w:lineRule="auto"/>
        <w:jc w:val="center"/>
        <w:rPr>
          <w:rFonts w:ascii="Times New Roman" w:cs="Times New Roman" w:eastAsia="Times New Roman" w:hAnsi="Times New Roman"/>
          <w:b w:val="1"/>
          <w:bCs w:val="1"/>
          <w:color w:val="000000"/>
          <w:sz w:val="28"/>
          <w:szCs w:val="28"/>
        </w:rPr>
      </w:pPr>
      <w:r w:rsidDel="00000000" w:rsidR="00000000" w:rsidRPr="00000000">
        <w:rPr>
          <w:rtl w:val="0"/>
        </w:rPr>
      </w:r>
    </w:p>
    <w:p w:rsidR="00000000" w:rsidDel="00000000" w:rsidP="00000000" w:rsidRDefault="00000000" w:rsidRPr="00000000" w14:paraId="0000003C">
      <w:pPr>
        <w:shd w:fill="ffffff" w:val="clear"/>
        <w:spacing w:after="0" w:line="360" w:lineRule="auto"/>
        <w:jc w:val="center"/>
        <w:rPr>
          <w:rFonts w:ascii="Times New Roman" w:cs="Times New Roman" w:eastAsia="Times New Roman" w:hAnsi="Times New Roman"/>
          <w:b w:val="1"/>
          <w:bCs w:val="1"/>
          <w:color w:val="000000"/>
          <w:sz w:val="28"/>
          <w:szCs w:val="28"/>
        </w:rPr>
      </w:pPr>
      <w:r w:rsidDel="00000000" w:rsidR="00000000" w:rsidRPr="00000000">
        <w:rPr>
          <w:rFonts w:ascii="Times New Roman" w:cs="Times New Roman" w:eastAsia="Times New Roman" w:hAnsi="Times New Roman"/>
          <w:b w:val="1"/>
          <w:bCs w:val="1"/>
          <w:color w:val="000000"/>
          <w:sz w:val="28"/>
          <w:szCs w:val="28"/>
          <w:rtl w:val="0"/>
        </w:rPr>
        <w:t xml:space="preserve">THÔNG TIN CÁ NHÂN</w:t>
      </w:r>
    </w:p>
    <w:p w:rsidR="00000000" w:rsidDel="00000000" w:rsidP="00000000" w:rsidRDefault="00000000" w:rsidRPr="00000000" w14:paraId="0000003D">
      <w:pPr>
        <w:shd w:fill="ffffff" w:val="clear"/>
        <w:spacing w:after="0" w:line="360" w:lineRule="auto"/>
        <w:jc w:val="center"/>
        <w:rPr>
          <w:rFonts w:ascii="Times New Roman" w:cs="Times New Roman" w:eastAsia="Times New Roman" w:hAnsi="Times New Roman"/>
          <w:b w:val="1"/>
          <w:bCs w:val="1"/>
          <w:color w:val="000000"/>
          <w:sz w:val="28"/>
          <w:szCs w:val="28"/>
        </w:rPr>
      </w:pP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Họ và tên:</w:t>
      </w: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Năm sinh:</w:t>
      </w: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w: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Chức danh khoa học (Chuyên ngành):</w:t>
      </w: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Thạc sĩ Hồ Chí Minh học.</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Chức vụ, đơn vị công tác: </w:t>
      </w: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Giảng viên bộ môn Tư tưởng Hồ Chí Minh, Khoa Lý luận Mác - Lênin, Học viện Phòng không-Không quân.</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Điện thoại: </w:t>
      </w:r>
      <w:r w:rsidDel="00000000" w:rsidR="00000000" w:rsidRPr="00000000">
        <w:rPr>
          <w:rtl w:val="0"/>
        </w:rPr>
      </w:r>
    </w:p>
    <w:p w:rsidR="00000000" w:rsidDel="00000000" w:rsidP="00000000" w:rsidRDefault="00000000" w:rsidRPr="00000000" w14:paraId="00000043">
      <w:pPr>
        <w:shd w:fill="ffffff" w:val="clear"/>
        <w:spacing w:after="0" w:line="360" w:lineRule="auto"/>
        <w:ind w:firstLine="709"/>
        <w:jc w:val="both"/>
        <w:rPr>
          <w:rFonts w:ascii="Times New Roman" w:cs="Times New Roman" w:eastAsia="Times New Roman" w:hAnsi="Times New Roman"/>
          <w:b w:val="1"/>
          <w:bCs w:val="1"/>
          <w:color w:val="000000"/>
          <w:sz w:val="28"/>
          <w:szCs w:val="28"/>
        </w:rPr>
      </w:pPr>
      <w:r w:rsidDel="00000000" w:rsidR="00000000" w:rsidRPr="00000000">
        <w:rPr>
          <w:rtl w:val="0"/>
        </w:rPr>
      </w:r>
    </w:p>
    <w:p w:rsidR="00000000" w:rsidDel="00000000" w:rsidP="00000000" w:rsidRDefault="00000000" w:rsidRPr="00000000" w14:paraId="00000044">
      <w:pPr>
        <w:shd w:fill="ffffff" w:val="clear"/>
        <w:spacing w:after="0" w:line="360" w:lineRule="auto"/>
        <w:ind w:firstLine="709"/>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5">
      <w:pPr>
        <w:spacing w:after="0" w:line="360" w:lineRule="auto"/>
        <w:ind w:firstLine="720"/>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46">
      <w:pPr>
        <w:spacing w:after="0" w:line="360" w:lineRule="auto"/>
        <w:ind w:firstLine="720"/>
        <w:jc w:val="both"/>
        <w:rPr>
          <w:rFonts w:ascii="Times New Roman" w:cs="Times New Roman" w:eastAsia="Times New Roman" w:hAnsi="Times New Roman"/>
          <w:b w:val="1"/>
          <w:bCs w:val="1"/>
          <w:color w:val="000000"/>
          <w:sz w:val="28"/>
          <w:szCs w:val="28"/>
        </w:rPr>
      </w:pPr>
      <w:r w:rsidDel="00000000" w:rsidR="00000000" w:rsidRPr="00000000">
        <w:rPr>
          <w:rtl w:val="0"/>
        </w:rPr>
      </w:r>
    </w:p>
    <w:p w:rsidR="00000000" w:rsidDel="00000000" w:rsidP="00000000" w:rsidRDefault="00000000" w:rsidRPr="00000000" w14:paraId="00000047">
      <w:pPr>
        <w:spacing w:after="0" w:line="360" w:lineRule="auto"/>
        <w:ind w:firstLine="720"/>
        <w:jc w:val="both"/>
        <w:rPr>
          <w:rFonts w:ascii="Times New Roman" w:cs="Times New Roman" w:eastAsia="Times New Roman" w:hAnsi="Times New Roman"/>
          <w:b w:val="1"/>
          <w:bCs w:val="1"/>
          <w:color w:val="000000"/>
          <w:sz w:val="28"/>
          <w:szCs w:val="28"/>
        </w:rPr>
      </w:pPr>
      <w:r w:rsidDel="00000000" w:rsidR="00000000" w:rsidRPr="00000000">
        <w:rPr>
          <w:rFonts w:ascii="Times New Roman" w:cs="Times New Roman" w:eastAsia="Times New Roman" w:hAnsi="Times New Roman"/>
          <w:b w:val="1"/>
          <w:bCs w:val="1"/>
          <w:color w:val="000000"/>
          <w:sz w:val="28"/>
          <w:szCs w:val="28"/>
          <w:rtl w:val="0"/>
        </w:rPr>
        <w:t xml:space="preserve">  </w:t>
      </w:r>
    </w:p>
    <w:sectPr>
      <w:headerReference r:id="rId8" w:type="default"/>
      <w:pgSz w:h="16840" w:w="11907" w:orient="portrait"/>
      <w:pgMar w:bottom="1418" w:top="1418" w:left="1701" w:right="1134"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ambria"/>
  <w:font w:name="Times New Roman"/>
  <w:font w:name="Georgia"/>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Đảng Cộng sản Việt Nam (2021), </w:t>
      </w:r>
      <w:r w:rsidDel="00000000" w:rsidR="00000000" w:rsidRPr="00000000">
        <w:rPr>
          <w:rFonts w:ascii="Times New Roman" w:cs="Times New Roman" w:eastAsia="Times New Roman" w:hAnsi="Times New Roman"/>
          <w:b w:val="0"/>
          <w:bCs w:val="0"/>
          <w:i w:val="1"/>
          <w:iCs w:val="1"/>
          <w:smallCaps w:val="0"/>
          <w:strike w:val="0"/>
          <w:color w:val="000000"/>
          <w:sz w:val="20"/>
          <w:szCs w:val="20"/>
          <w:u w:val="none"/>
          <w:shd w:fill="auto" w:val="clear"/>
          <w:vertAlign w:val="baseline"/>
          <w:rtl w:val="0"/>
        </w:rPr>
        <w:t xml:space="preserve">Văn kiện Đại hội đại biểu toàn quốc lần thứ XIII</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Nxb. Chính trị quốc gia Sự thật, Tập 1, tr.277.</w:t>
      </w:r>
    </w:p>
  </w:footnote>
  <w:footnote w:id="1">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V.I.Lênin (1979), Toàn tập, Nxb Tiến bộ Matxcơva, Tập 41, tr.147.</w:t>
      </w:r>
    </w:p>
  </w:footnote>
  <w:footnote w:id="2">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Hồ Chí Minh (2011), </w:t>
      </w:r>
      <w:r w:rsidDel="00000000" w:rsidR="00000000" w:rsidRPr="00000000">
        <w:rPr>
          <w:rFonts w:ascii="Times New Roman" w:cs="Times New Roman" w:eastAsia="Times New Roman" w:hAnsi="Times New Roman"/>
          <w:b w:val="0"/>
          <w:bCs w:val="0"/>
          <w:i w:val="1"/>
          <w:iCs w:val="1"/>
          <w:smallCaps w:val="0"/>
          <w:strike w:val="0"/>
          <w:color w:val="000000"/>
          <w:sz w:val="20"/>
          <w:szCs w:val="20"/>
          <w:u w:val="none"/>
          <w:shd w:fill="auto" w:val="clear"/>
          <w:vertAlign w:val="baseline"/>
          <w:rtl w:val="0"/>
        </w:rPr>
        <w:t xml:space="preserve">Toàn tập</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Nxb Chính trị quốc gia, Tập 7, tr.217.</w:t>
      </w:r>
    </w:p>
  </w:footnote>
  <w:footnote w:id="3">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Hồ Chí Minh (2011), </w:t>
      </w:r>
      <w:r w:rsidDel="00000000" w:rsidR="00000000" w:rsidRPr="00000000">
        <w:rPr>
          <w:rFonts w:ascii="Times New Roman" w:cs="Times New Roman" w:eastAsia="Times New Roman" w:hAnsi="Times New Roman"/>
          <w:b w:val="0"/>
          <w:bCs w:val="0"/>
          <w:i w:val="1"/>
          <w:iCs w:val="1"/>
          <w:smallCaps w:val="0"/>
          <w:strike w:val="0"/>
          <w:color w:val="000000"/>
          <w:sz w:val="20"/>
          <w:szCs w:val="20"/>
          <w:u w:val="none"/>
          <w:shd w:fill="auto" w:val="clear"/>
          <w:vertAlign w:val="baseline"/>
          <w:rtl w:val="0"/>
        </w:rPr>
        <w:t xml:space="preserve">Toàn tập</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Nxb Chính trị quốc gia, Tập 8, tr.29.</w:t>
      </w:r>
    </w:p>
  </w:footnote>
  <w:footnote w:id="4">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Hồ Chí Minh (2011), </w:t>
      </w:r>
      <w:r w:rsidDel="00000000" w:rsidR="00000000" w:rsidRPr="00000000">
        <w:rPr>
          <w:rFonts w:ascii="Times New Roman" w:cs="Times New Roman" w:eastAsia="Times New Roman" w:hAnsi="Times New Roman"/>
          <w:b w:val="0"/>
          <w:bCs w:val="0"/>
          <w:i w:val="1"/>
          <w:iCs w:val="1"/>
          <w:smallCaps w:val="0"/>
          <w:strike w:val="0"/>
          <w:color w:val="000000"/>
          <w:sz w:val="20"/>
          <w:szCs w:val="20"/>
          <w:u w:val="none"/>
          <w:shd w:fill="auto" w:val="clear"/>
          <w:vertAlign w:val="baseline"/>
          <w:rtl w:val="0"/>
        </w:rPr>
        <w:t xml:space="preserve">Toàn tập</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Nxb Chính trị quốc gia, Tập 7, tr.349.</w:t>
      </w:r>
    </w:p>
  </w:footnote>
  <w:footnote w:id="5">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V.I.Lênin (1979), Toàn tập, Nxb Tiến bộ Matxcơva, Tập 12, tr.136.</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spacing w:after="0" w:before="200" w:lineRule="auto"/>
    </w:pPr>
    <w:rPr>
      <w:rFonts w:ascii="Cambria" w:cs="Cambria" w:eastAsia="Cambria" w:hAnsi="Cambria"/>
      <w:b w:val="1"/>
      <w:bCs w:val="1"/>
      <w:color w:val="4f81bd"/>
      <w:sz w:val="26"/>
      <w:szCs w:val="2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spacing w:line="240" w:lineRule="auto"/>
    </w:pPr>
    <w:rPr>
      <w:rFonts w:ascii="Times New Roman" w:cs="Times New Roman" w:eastAsia="Times New Roman" w:hAnsi="Times New Roman"/>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GRMz6GQf+F+wsLLajc2rxs48loQ==">CgMxLjAyDmguNWZqYW9uZXVzeXJjOAByITFld3JLc2t2UlBaOU1LanAxRGlUd1VxNlIyUFVkaE9xOQ==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